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2C" w:rsidRDefault="00AE2C2C" w:rsidP="00376F50">
      <w:pPr>
        <w:rPr>
          <w:rFonts w:ascii="Calibri" w:hAnsi="Calibri"/>
          <w:sz w:val="28"/>
          <w:szCs w:val="28"/>
        </w:rPr>
      </w:pPr>
    </w:p>
    <w:p w:rsidR="00AE2C2C" w:rsidRDefault="00AE2C2C" w:rsidP="00601B19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EE3E44">
        <w:rPr>
          <w:rFonts w:ascii="Calibri" w:hAnsi="Calibri"/>
          <w:b/>
          <w:sz w:val="28"/>
          <w:szCs w:val="28"/>
          <w:u w:val="single"/>
        </w:rPr>
        <w:t xml:space="preserve">COMMUNIQUE </w:t>
      </w:r>
    </w:p>
    <w:p w:rsidR="00AE2C2C" w:rsidRPr="00EE3E44" w:rsidRDefault="00AE2C2C" w:rsidP="00601B19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AE2C2C" w:rsidRPr="00B02629" w:rsidRDefault="00AE2C2C" w:rsidP="003F45F5">
      <w:pPr>
        <w:jc w:val="center"/>
        <w:rPr>
          <w:rFonts w:ascii="Calibri" w:hAnsi="Calibri"/>
          <w:b/>
          <w:sz w:val="32"/>
          <w:szCs w:val="32"/>
        </w:rPr>
      </w:pPr>
      <w:r w:rsidRPr="00B02629">
        <w:rPr>
          <w:rFonts w:ascii="Calibri" w:hAnsi="Calibri"/>
          <w:b/>
          <w:sz w:val="32"/>
          <w:szCs w:val="32"/>
        </w:rPr>
        <w:t>Chiffres du chômage : touj</w:t>
      </w:r>
      <w:r>
        <w:rPr>
          <w:rFonts w:ascii="Calibri" w:hAnsi="Calibri"/>
          <w:b/>
          <w:sz w:val="32"/>
          <w:szCs w:val="32"/>
        </w:rPr>
        <w:t>ours plus !</w:t>
      </w:r>
    </w:p>
    <w:p w:rsidR="00AE2C2C" w:rsidRDefault="00AE2C2C" w:rsidP="003F45F5">
      <w:pPr>
        <w:jc w:val="center"/>
        <w:rPr>
          <w:rFonts w:ascii="Calibri" w:hAnsi="Calibri"/>
          <w:sz w:val="28"/>
          <w:szCs w:val="28"/>
        </w:rPr>
      </w:pPr>
    </w:p>
    <w:p w:rsidR="00AE2C2C" w:rsidRDefault="00AE2C2C" w:rsidP="00FE1216">
      <w:pPr>
        <w:spacing w:after="20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En avril 2014</w:t>
      </w:r>
      <w:r w:rsidRPr="00FC5F8A">
        <w:rPr>
          <w:rFonts w:ascii="Calibri" w:hAnsi="Calibri" w:cs="Arial"/>
        </w:rPr>
        <w:t>, le nombre de demandeurs d’emploi, sans emploi et tenus de faire des actes positifs de recherche d’emploi (</w:t>
      </w:r>
      <w:r w:rsidRPr="003F45F5">
        <w:rPr>
          <w:rFonts w:ascii="Calibri" w:hAnsi="Calibri" w:cs="Arial"/>
          <w:b/>
        </w:rPr>
        <w:t>catégorie A),</w:t>
      </w:r>
      <w:r w:rsidRPr="00FC5F8A">
        <w:rPr>
          <w:rFonts w:ascii="Calibri" w:hAnsi="Calibri" w:cs="Arial"/>
        </w:rPr>
        <w:t xml:space="preserve"> en France métropolitaine </w:t>
      </w:r>
      <w:r w:rsidRPr="003F45F5">
        <w:rPr>
          <w:rFonts w:ascii="Calibri" w:hAnsi="Calibri" w:cs="Arial"/>
          <w:b/>
        </w:rPr>
        <w:t>augmente de 0,4 % sur un mois soit 14 800 demandeurs d’emploi en plus</w:t>
      </w:r>
      <w:r w:rsidRPr="00FC5F8A">
        <w:rPr>
          <w:rFonts w:ascii="Calibri" w:hAnsi="Calibri" w:cs="Arial"/>
        </w:rPr>
        <w:t>.</w:t>
      </w:r>
    </w:p>
    <w:p w:rsidR="00AE2C2C" w:rsidRDefault="00AE2C2C" w:rsidP="00FE1216">
      <w:pPr>
        <w:spacing w:after="20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Le nombre total de demandeurs d’emploi tenus de faire des actes positifs de recherche d’emploi (</w:t>
      </w:r>
      <w:r w:rsidRPr="003F45F5">
        <w:rPr>
          <w:rFonts w:ascii="Calibri" w:hAnsi="Calibri" w:cs="Arial"/>
          <w:b/>
        </w:rPr>
        <w:t>cat A,B et C) s’élève à 4, 985 millions</w:t>
      </w:r>
      <w:r>
        <w:rPr>
          <w:rFonts w:ascii="Calibri" w:hAnsi="Calibri" w:cs="Arial"/>
        </w:rPr>
        <w:t xml:space="preserve"> de personnes soit une augmentation de 0,7 % sur un mois. </w:t>
      </w:r>
    </w:p>
    <w:p w:rsidR="00AE2C2C" w:rsidRDefault="00AE2C2C" w:rsidP="00A2197E">
      <w:pPr>
        <w:spacing w:after="20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Quelle que soit la catégorie observée le constat est quasiment le même : </w:t>
      </w:r>
      <w:r w:rsidRPr="00A2197E">
        <w:rPr>
          <w:rFonts w:ascii="Calibri" w:hAnsi="Calibri" w:cs="Arial"/>
          <w:b/>
        </w:rPr>
        <w:t>les hommes comme les femmes sont impactés par cette hausse</w:t>
      </w:r>
      <w:r>
        <w:rPr>
          <w:rFonts w:ascii="Calibri" w:hAnsi="Calibri" w:cs="Arial"/>
        </w:rPr>
        <w:t xml:space="preserve">, </w:t>
      </w:r>
      <w:r w:rsidRPr="00A2197E">
        <w:rPr>
          <w:rFonts w:ascii="Calibri" w:hAnsi="Calibri" w:cs="Arial"/>
          <w:b/>
        </w:rPr>
        <w:t>les jeunes comme les seniors</w:t>
      </w:r>
      <w:r>
        <w:rPr>
          <w:rFonts w:ascii="Calibri" w:hAnsi="Calibri" w:cs="Arial"/>
        </w:rPr>
        <w:t xml:space="preserve">. </w:t>
      </w:r>
    </w:p>
    <w:p w:rsidR="00AE2C2C" w:rsidRDefault="00AE2C2C" w:rsidP="00A2197E">
      <w:pPr>
        <w:spacing w:after="20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Toujours aussi inquiétant par rapport à ce que cela implique  pour les personnes qui le subissent, </w:t>
      </w:r>
      <w:r w:rsidRPr="00DC3FA1">
        <w:rPr>
          <w:rFonts w:ascii="Calibri" w:hAnsi="Calibri" w:cs="Arial"/>
          <w:b/>
        </w:rPr>
        <w:t>c’est le chômage de très longue durée qui augmente le plus</w:t>
      </w:r>
      <w:r>
        <w:rPr>
          <w:rFonts w:ascii="Calibri" w:hAnsi="Calibri" w:cs="Arial"/>
        </w:rPr>
        <w:t xml:space="preserve"> (+1.5 % sur un mois concernant les inscriptions de 3 ans ou plus).  </w:t>
      </w:r>
    </w:p>
    <w:p w:rsidR="00AE2C2C" w:rsidRPr="00DC3FA1" w:rsidRDefault="00AE2C2C" w:rsidP="00FE1216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Une telle situation n’autorise pas à utiliser des formules toutes faites ou à contester tel ou tel chiffre ou prévision. </w:t>
      </w:r>
      <w:r w:rsidRPr="00DC3FA1">
        <w:rPr>
          <w:rFonts w:ascii="Calibri" w:hAnsi="Calibri"/>
          <w:b/>
        </w:rPr>
        <w:t xml:space="preserve">Un seul constat s’impose : les demandeurs d’emploi sont toujours plus nombreux et subissent cela de plus en plus longtemps. </w:t>
      </w:r>
    </w:p>
    <w:p w:rsidR="00AE2C2C" w:rsidRDefault="00AE2C2C" w:rsidP="00FE1216">
      <w:pPr>
        <w:jc w:val="both"/>
        <w:rPr>
          <w:rFonts w:ascii="Calibri" w:hAnsi="Calibri"/>
        </w:rPr>
      </w:pPr>
    </w:p>
    <w:p w:rsidR="00AE2C2C" w:rsidRDefault="00AE2C2C" w:rsidP="00FE121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Aussi, FORCE OUVRIERE continue de revendiquer un </w:t>
      </w:r>
      <w:r w:rsidRPr="00DC3FA1">
        <w:rPr>
          <w:rFonts w:ascii="Calibri" w:hAnsi="Calibri"/>
          <w:b/>
        </w:rPr>
        <w:t xml:space="preserve">changement de politique </w:t>
      </w:r>
      <w:r>
        <w:rPr>
          <w:rFonts w:ascii="Calibri" w:hAnsi="Calibri"/>
          <w:b/>
        </w:rPr>
        <w:t xml:space="preserve">économique et sociale </w:t>
      </w:r>
      <w:r w:rsidRPr="00DC3FA1">
        <w:rPr>
          <w:rFonts w:ascii="Calibri" w:hAnsi="Calibri"/>
          <w:b/>
        </w:rPr>
        <w:t>pour soutenir une croissance forte et créatrice d’emploi</w:t>
      </w:r>
      <w:r>
        <w:rPr>
          <w:rFonts w:ascii="Calibri" w:hAnsi="Calibri"/>
          <w:b/>
        </w:rPr>
        <w:t>s</w:t>
      </w:r>
      <w:r>
        <w:rPr>
          <w:rFonts w:ascii="Calibri" w:hAnsi="Calibri"/>
        </w:rPr>
        <w:t xml:space="preserve"> qui ne se décrète pas par des discours ou un pacte de responsabilité focalisé sur la baisse du coût du travail.</w:t>
      </w:r>
    </w:p>
    <w:p w:rsidR="00AE2C2C" w:rsidRDefault="00AE2C2C" w:rsidP="00FE1216">
      <w:pPr>
        <w:jc w:val="both"/>
        <w:rPr>
          <w:rFonts w:ascii="Calibri" w:hAnsi="Calibri"/>
        </w:rPr>
      </w:pPr>
    </w:p>
    <w:p w:rsidR="00AE2C2C" w:rsidRDefault="00AE2C2C" w:rsidP="00FE1216">
      <w:pPr>
        <w:jc w:val="both"/>
        <w:rPr>
          <w:rFonts w:ascii="Calibri" w:hAnsi="Calibri"/>
        </w:rPr>
      </w:pPr>
      <w:r w:rsidRPr="00DC3FA1">
        <w:rPr>
          <w:rFonts w:ascii="Calibri" w:hAnsi="Calibri"/>
          <w:b/>
        </w:rPr>
        <w:t>Pour FO c’est une relance du pouvoir d’achat</w:t>
      </w:r>
      <w:r>
        <w:rPr>
          <w:rFonts w:ascii="Calibri" w:hAnsi="Calibri"/>
        </w:rPr>
        <w:t xml:space="preserve">, le </w:t>
      </w:r>
      <w:r w:rsidRPr="008918C9">
        <w:rPr>
          <w:rFonts w:ascii="Calibri" w:hAnsi="Calibri"/>
        </w:rPr>
        <w:t>développement des services publics, le développement de véritables investissements industriels et donc la</w:t>
      </w:r>
      <w:r>
        <w:rPr>
          <w:rFonts w:ascii="Calibri" w:hAnsi="Calibri"/>
        </w:rPr>
        <w:t xml:space="preserve"> fin des politiques d’austérité qui assureront le retour de la croissance et de la création d’emplois. </w:t>
      </w:r>
    </w:p>
    <w:p w:rsidR="00AE2C2C" w:rsidRPr="00FE1216" w:rsidRDefault="00AE2C2C" w:rsidP="00FE1216">
      <w:pPr>
        <w:rPr>
          <w:rFonts w:ascii="Calibri" w:hAnsi="Calibri"/>
        </w:rPr>
      </w:pPr>
    </w:p>
    <w:p w:rsidR="00AE2C2C" w:rsidRDefault="00AE2C2C" w:rsidP="00FE1216">
      <w:pPr>
        <w:jc w:val="right"/>
        <w:rPr>
          <w:rFonts w:ascii="Calibri" w:hAnsi="Calibri"/>
        </w:rPr>
      </w:pPr>
      <w:r w:rsidRPr="00FE1216">
        <w:rPr>
          <w:rFonts w:ascii="Calibri" w:hAnsi="Calibri"/>
        </w:rPr>
        <w:t xml:space="preserve">Paris, le </w:t>
      </w:r>
      <w:r>
        <w:rPr>
          <w:rFonts w:ascii="Calibri" w:hAnsi="Calibri"/>
        </w:rPr>
        <w:t>28 avril</w:t>
      </w:r>
      <w:r w:rsidRPr="00FE1216">
        <w:rPr>
          <w:rFonts w:ascii="Calibri" w:hAnsi="Calibri"/>
        </w:rPr>
        <w:t xml:space="preserve"> 2014</w:t>
      </w:r>
    </w:p>
    <w:p w:rsidR="00AE2C2C" w:rsidRDefault="00AE2C2C" w:rsidP="00FE1216">
      <w:pPr>
        <w:jc w:val="right"/>
        <w:rPr>
          <w:rFonts w:ascii="Calibri" w:hAnsi="Calibri"/>
        </w:rPr>
      </w:pPr>
    </w:p>
    <w:p w:rsidR="00AE2C2C" w:rsidRPr="00FE1216" w:rsidRDefault="00AE2C2C" w:rsidP="00FE1216">
      <w:pPr>
        <w:jc w:val="right"/>
        <w:rPr>
          <w:rFonts w:ascii="Calibri" w:hAnsi="Calibri"/>
        </w:rPr>
      </w:pPr>
    </w:p>
    <w:p w:rsidR="00AE2C2C" w:rsidRPr="00A30821" w:rsidRDefault="00AE2C2C" w:rsidP="00FE1216">
      <w:pPr>
        <w:rPr>
          <w:rFonts w:ascii="Calibri" w:hAnsi="Calibri"/>
          <w:sz w:val="20"/>
          <w:szCs w:val="20"/>
          <w:u w:val="single"/>
        </w:rPr>
      </w:pPr>
      <w:r w:rsidRPr="00A30821">
        <w:rPr>
          <w:rFonts w:ascii="Calibri" w:hAnsi="Calibri"/>
          <w:sz w:val="20"/>
          <w:szCs w:val="20"/>
          <w:u w:val="single"/>
        </w:rPr>
        <w:t>Contact :</w:t>
      </w:r>
    </w:p>
    <w:p w:rsidR="00AE2C2C" w:rsidRPr="00A30821" w:rsidRDefault="00AE2C2C" w:rsidP="00FE1216">
      <w:pPr>
        <w:rPr>
          <w:rFonts w:ascii="Calibri" w:hAnsi="Calibri"/>
          <w:b/>
          <w:sz w:val="20"/>
          <w:szCs w:val="20"/>
        </w:rPr>
      </w:pPr>
      <w:r w:rsidRPr="00A30821">
        <w:rPr>
          <w:rFonts w:ascii="Calibri" w:hAnsi="Calibri"/>
          <w:b/>
          <w:sz w:val="20"/>
          <w:szCs w:val="20"/>
        </w:rPr>
        <w:t>Stéphane LARDY</w:t>
      </w:r>
    </w:p>
    <w:p w:rsidR="00AE2C2C" w:rsidRPr="00A30821" w:rsidRDefault="00AE2C2C" w:rsidP="00FE1216">
      <w:pPr>
        <w:rPr>
          <w:rFonts w:ascii="Calibri" w:hAnsi="Calibri"/>
          <w:sz w:val="20"/>
          <w:szCs w:val="20"/>
        </w:rPr>
      </w:pPr>
      <w:r w:rsidRPr="00A30821">
        <w:rPr>
          <w:rFonts w:ascii="Calibri" w:hAnsi="Calibri"/>
          <w:sz w:val="20"/>
          <w:szCs w:val="20"/>
        </w:rPr>
        <w:t>Secrétaire Confédéral</w:t>
      </w:r>
      <w:bookmarkStart w:id="0" w:name="_GoBack"/>
      <w:bookmarkEnd w:id="0"/>
    </w:p>
    <w:p w:rsidR="00AE2C2C" w:rsidRPr="00A30821" w:rsidRDefault="00AE2C2C" w:rsidP="00FE1216">
      <w:pPr>
        <w:rPr>
          <w:rFonts w:ascii="Calibri" w:hAnsi="Calibri"/>
          <w:sz w:val="20"/>
          <w:szCs w:val="20"/>
        </w:rPr>
      </w:pPr>
      <w:r w:rsidRPr="00A30821">
        <w:rPr>
          <w:rFonts w:ascii="Calibri" w:hAnsi="Calibri"/>
          <w:sz w:val="20"/>
          <w:szCs w:val="20"/>
        </w:rPr>
        <w:t xml:space="preserve">01 40 52 84 05/07 - </w:t>
      </w:r>
      <w:r w:rsidRPr="00A30821">
        <w:rPr>
          <w:rFonts w:ascii="Calibri" w:hAnsi="Calibri" w:cs="Calibri"/>
          <w:sz w:val="20"/>
          <w:szCs w:val="20"/>
        </w:rPr>
        <w:t></w:t>
      </w:r>
      <w:r w:rsidRPr="00A30821">
        <w:rPr>
          <w:rFonts w:ascii="Calibri" w:hAnsi="Calibri"/>
          <w:sz w:val="20"/>
          <w:szCs w:val="20"/>
        </w:rPr>
        <w:t xml:space="preserve"> 01 40 52 84 08 </w:t>
      </w:r>
    </w:p>
    <w:p w:rsidR="00AE2C2C" w:rsidRPr="00A30821" w:rsidRDefault="00F02F90" w:rsidP="00FE1216">
      <w:pPr>
        <w:tabs>
          <w:tab w:val="left" w:pos="3675"/>
          <w:tab w:val="left" w:pos="5400"/>
        </w:tabs>
        <w:rPr>
          <w:rFonts w:ascii="Calibri" w:hAnsi="Calibri"/>
          <w:sz w:val="20"/>
          <w:szCs w:val="20"/>
        </w:rPr>
      </w:pPr>
      <w:hyperlink r:id="rId7" w:history="1">
        <w:r w:rsidR="00AE2C2C" w:rsidRPr="00A30821">
          <w:rPr>
            <w:rStyle w:val="Lienhypertexte"/>
            <w:rFonts w:ascii="Calibri" w:hAnsi="Calibri"/>
            <w:sz w:val="20"/>
            <w:szCs w:val="20"/>
          </w:rPr>
          <w:t>stephane.lardy@force-ouvriere.fr</w:t>
        </w:r>
      </w:hyperlink>
      <w:r w:rsidR="00AE2C2C" w:rsidRPr="00A30821">
        <w:rPr>
          <w:rFonts w:ascii="Calibri" w:hAnsi="Calibri"/>
          <w:sz w:val="20"/>
          <w:szCs w:val="20"/>
        </w:rPr>
        <w:tab/>
      </w:r>
    </w:p>
    <w:p w:rsidR="00AE2C2C" w:rsidRDefault="00AE2C2C" w:rsidP="00D772EF">
      <w:pPr>
        <w:tabs>
          <w:tab w:val="left" w:pos="3675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AE2C2C" w:rsidRPr="00FE1216" w:rsidRDefault="00AE2C2C" w:rsidP="00FE1216">
      <w:pPr>
        <w:tabs>
          <w:tab w:val="left" w:pos="829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AE2C2C" w:rsidRPr="00FE1216" w:rsidSect="00030686">
      <w:headerReference w:type="first" r:id="rId8"/>
      <w:pgSz w:w="11906" w:h="16838" w:code="9"/>
      <w:pgMar w:top="567" w:right="1361" w:bottom="828" w:left="1361" w:header="851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A6" w:rsidRDefault="001228A6">
      <w:r>
        <w:separator/>
      </w:r>
    </w:p>
  </w:endnote>
  <w:endnote w:type="continuationSeparator" w:id="0">
    <w:p w:rsidR="001228A6" w:rsidRDefault="00122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A6" w:rsidRDefault="001228A6">
      <w:r>
        <w:separator/>
      </w:r>
    </w:p>
  </w:footnote>
  <w:footnote w:type="continuationSeparator" w:id="0">
    <w:p w:rsidR="001228A6" w:rsidRDefault="00122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426" w:type="dxa"/>
      <w:tblBorders>
        <w:bottom w:val="single" w:sz="4" w:space="0" w:color="FF0000"/>
      </w:tblBorders>
      <w:tblCellMar>
        <w:left w:w="0" w:type="dxa"/>
        <w:right w:w="0" w:type="dxa"/>
      </w:tblCellMar>
      <w:tblLook w:val="00A0"/>
    </w:tblPr>
    <w:tblGrid>
      <w:gridCol w:w="3687"/>
      <w:gridCol w:w="6237"/>
    </w:tblGrid>
    <w:tr w:rsidR="00AE2C2C" w:rsidTr="00E62510">
      <w:tc>
        <w:tcPr>
          <w:tcW w:w="3687" w:type="dxa"/>
        </w:tcPr>
        <w:p w:rsidR="00AE2C2C" w:rsidRDefault="00F02F90" w:rsidP="00E62510">
          <w:pPr>
            <w:pStyle w:val="En-tte"/>
            <w:jc w:val="center"/>
          </w:pPr>
          <w:r w:rsidRPr="00F02F90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i1025" type="#_x0000_t75" alt="Logo TL Congrès FO Tours(RVB)V3.jpg" style="width:142pt;height:121pt;visibility:visible">
                <v:imagedata r:id="rId1" o:title=""/>
              </v:shape>
            </w:pict>
          </w:r>
        </w:p>
      </w:tc>
      <w:tc>
        <w:tcPr>
          <w:tcW w:w="6237" w:type="dxa"/>
          <w:vAlign w:val="bottom"/>
        </w:tcPr>
        <w:p w:rsidR="00AE2C2C" w:rsidRPr="00E62510" w:rsidRDefault="00AE2C2C" w:rsidP="00E62510">
          <w:pPr>
            <w:pStyle w:val="En-tte"/>
            <w:tabs>
              <w:tab w:val="clear" w:pos="4536"/>
              <w:tab w:val="right" w:pos="6095"/>
            </w:tabs>
            <w:rPr>
              <w:rFonts w:ascii="Arial Black" w:hAnsi="Arial Black"/>
              <w:i/>
              <w:color w:val="FF0000"/>
            </w:rPr>
          </w:pPr>
          <w:r w:rsidRPr="00E62510">
            <w:rPr>
              <w:rFonts w:ascii="Arial Black" w:hAnsi="Arial Black"/>
              <w:i/>
              <w:color w:val="FF0000"/>
              <w:sz w:val="32"/>
            </w:rPr>
            <w:tab/>
            <w:t xml:space="preserve">SERVICE DE PRESSE </w:t>
          </w:r>
        </w:p>
      </w:tc>
    </w:tr>
    <w:tr w:rsidR="00AE2C2C" w:rsidTr="00E62510">
      <w:tc>
        <w:tcPr>
          <w:tcW w:w="9924" w:type="dxa"/>
          <w:gridSpan w:val="2"/>
          <w:tcBorders>
            <w:bottom w:val="single" w:sz="4" w:space="0" w:color="FF0000"/>
          </w:tcBorders>
        </w:tcPr>
        <w:p w:rsidR="00AE2C2C" w:rsidRPr="00E62510" w:rsidRDefault="00AE2C2C" w:rsidP="00E62510">
          <w:pPr>
            <w:pStyle w:val="En-tte"/>
            <w:jc w:val="center"/>
            <w:rPr>
              <w:rFonts w:ascii="Arial" w:hAnsi="Arial" w:cs="Arial"/>
              <w:b/>
              <w:sz w:val="15"/>
              <w:szCs w:val="15"/>
            </w:rPr>
          </w:pPr>
        </w:p>
      </w:tc>
    </w:tr>
    <w:tr w:rsidR="00AE2C2C" w:rsidRPr="00565DB1" w:rsidTr="00E62510">
      <w:tc>
        <w:tcPr>
          <w:tcW w:w="9924" w:type="dxa"/>
          <w:gridSpan w:val="2"/>
          <w:tcBorders>
            <w:top w:val="single" w:sz="4" w:space="0" w:color="FF0000"/>
            <w:bottom w:val="single" w:sz="4" w:space="0" w:color="FF0000"/>
          </w:tcBorders>
        </w:tcPr>
        <w:p w:rsidR="00AE2C2C" w:rsidRPr="00E62510" w:rsidRDefault="00AE2C2C" w:rsidP="00E62510">
          <w:pPr>
            <w:pStyle w:val="En-tte"/>
            <w:jc w:val="center"/>
            <w:rPr>
              <w:rFonts w:ascii="Arial" w:hAnsi="Arial" w:cs="Arial"/>
              <w:b/>
              <w:sz w:val="14"/>
              <w:szCs w:val="15"/>
            </w:rPr>
          </w:pPr>
          <w:r w:rsidRPr="00E62510">
            <w:rPr>
              <w:rFonts w:ascii="Arial" w:hAnsi="Arial" w:cs="Arial"/>
              <w:b/>
              <w:sz w:val="14"/>
              <w:szCs w:val="15"/>
            </w:rPr>
            <w:t>Confédération Générale du Travail FORCE OUVRIERE – 141, avenue du Maine – 75680 PARIS Cedex 14 – Tél : 01 40 52 82 00 – Fax. : 01 40 52 82 02</w:t>
          </w:r>
          <w:r w:rsidRPr="00E62510">
            <w:rPr>
              <w:rFonts w:ascii="Arial" w:hAnsi="Arial" w:cs="Arial"/>
              <w:b/>
              <w:color w:val="FFFFFF"/>
              <w:sz w:val="14"/>
              <w:szCs w:val="15"/>
            </w:rPr>
            <w:t>.</w:t>
          </w:r>
        </w:p>
      </w:tc>
    </w:tr>
  </w:tbl>
  <w:p w:rsidR="00AE2C2C" w:rsidRPr="00565DB1" w:rsidRDefault="00AE2C2C" w:rsidP="00565DB1">
    <w:pPr>
      <w:pStyle w:val="En-tte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2819"/>
    <w:multiLevelType w:val="hybridMultilevel"/>
    <w:tmpl w:val="20FA83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887"/>
    <w:rsid w:val="00002D06"/>
    <w:rsid w:val="0001313D"/>
    <w:rsid w:val="00030686"/>
    <w:rsid w:val="00036E94"/>
    <w:rsid w:val="001228A6"/>
    <w:rsid w:val="00140E39"/>
    <w:rsid w:val="001A13E7"/>
    <w:rsid w:val="001D2B4A"/>
    <w:rsid w:val="001F58E7"/>
    <w:rsid w:val="00265AB1"/>
    <w:rsid w:val="002854B8"/>
    <w:rsid w:val="00295D4D"/>
    <w:rsid w:val="002E58C3"/>
    <w:rsid w:val="00332CE7"/>
    <w:rsid w:val="00365E4B"/>
    <w:rsid w:val="00376F50"/>
    <w:rsid w:val="003A1B37"/>
    <w:rsid w:val="003A78F0"/>
    <w:rsid w:val="003F45F5"/>
    <w:rsid w:val="00404425"/>
    <w:rsid w:val="004668FB"/>
    <w:rsid w:val="00501B0E"/>
    <w:rsid w:val="00546D70"/>
    <w:rsid w:val="00555E67"/>
    <w:rsid w:val="005656B1"/>
    <w:rsid w:val="00565DB1"/>
    <w:rsid w:val="00573BB6"/>
    <w:rsid w:val="00593887"/>
    <w:rsid w:val="00597FDE"/>
    <w:rsid w:val="005A4FE0"/>
    <w:rsid w:val="005F33B9"/>
    <w:rsid w:val="00601B19"/>
    <w:rsid w:val="00634635"/>
    <w:rsid w:val="00656627"/>
    <w:rsid w:val="00691AFD"/>
    <w:rsid w:val="006A545C"/>
    <w:rsid w:val="006D616B"/>
    <w:rsid w:val="006E651D"/>
    <w:rsid w:val="007002D5"/>
    <w:rsid w:val="007047FE"/>
    <w:rsid w:val="00725FCD"/>
    <w:rsid w:val="00727A0C"/>
    <w:rsid w:val="007400BD"/>
    <w:rsid w:val="0075008C"/>
    <w:rsid w:val="00762D1F"/>
    <w:rsid w:val="007844A6"/>
    <w:rsid w:val="00793423"/>
    <w:rsid w:val="007B54C7"/>
    <w:rsid w:val="007D036C"/>
    <w:rsid w:val="007F15BE"/>
    <w:rsid w:val="008023AF"/>
    <w:rsid w:val="008918C9"/>
    <w:rsid w:val="008A43BF"/>
    <w:rsid w:val="008D2CD4"/>
    <w:rsid w:val="0091133F"/>
    <w:rsid w:val="009425FB"/>
    <w:rsid w:val="00976BFA"/>
    <w:rsid w:val="009C4D2E"/>
    <w:rsid w:val="009F4602"/>
    <w:rsid w:val="00A1655B"/>
    <w:rsid w:val="00A2197E"/>
    <w:rsid w:val="00A30821"/>
    <w:rsid w:val="00AC48D7"/>
    <w:rsid w:val="00AE2C2C"/>
    <w:rsid w:val="00AE4EF4"/>
    <w:rsid w:val="00B02629"/>
    <w:rsid w:val="00B26E8A"/>
    <w:rsid w:val="00B42DD0"/>
    <w:rsid w:val="00B83659"/>
    <w:rsid w:val="00BD52F9"/>
    <w:rsid w:val="00BE2E7C"/>
    <w:rsid w:val="00D44085"/>
    <w:rsid w:val="00D73445"/>
    <w:rsid w:val="00D772EF"/>
    <w:rsid w:val="00D8215D"/>
    <w:rsid w:val="00DC3FA1"/>
    <w:rsid w:val="00DD6B24"/>
    <w:rsid w:val="00DD7122"/>
    <w:rsid w:val="00DF1DFC"/>
    <w:rsid w:val="00E40FD7"/>
    <w:rsid w:val="00E45FC9"/>
    <w:rsid w:val="00E478EF"/>
    <w:rsid w:val="00E62510"/>
    <w:rsid w:val="00EA3CFC"/>
    <w:rsid w:val="00EE3E44"/>
    <w:rsid w:val="00EF61F2"/>
    <w:rsid w:val="00F02F90"/>
    <w:rsid w:val="00F12A10"/>
    <w:rsid w:val="00F51B04"/>
    <w:rsid w:val="00F70166"/>
    <w:rsid w:val="00F76E39"/>
    <w:rsid w:val="00FC2052"/>
    <w:rsid w:val="00FC5F8A"/>
    <w:rsid w:val="00FE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F8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D03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869D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D03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69D0"/>
    <w:rPr>
      <w:sz w:val="24"/>
      <w:szCs w:val="24"/>
    </w:rPr>
  </w:style>
  <w:style w:type="table" w:styleId="Grilledutableau">
    <w:name w:val="Table Grid"/>
    <w:basedOn w:val="TableauNormal"/>
    <w:uiPriority w:val="99"/>
    <w:rsid w:val="007D0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D8215D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rsid w:val="00691A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691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7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phane.lardy@force-ouvrie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eyrier\AppData\Roaming\Microsoft\Templates\Cir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Circu.dotx</Template>
  <TotalTime>0</TotalTime>
  <Pages>1</Pages>
  <Words>283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16 décembre prochain aura lieu une manifestation syndicale européenne à Strasbourg contre le projet de révision de la direc</dc:title>
  <dc:creator>Utilisateur Windows</dc:creator>
  <cp:lastModifiedBy>poste7</cp:lastModifiedBy>
  <cp:revision>2</cp:revision>
  <cp:lastPrinted>2014-05-28T17:06:00Z</cp:lastPrinted>
  <dcterms:created xsi:type="dcterms:W3CDTF">2014-06-03T12:13:00Z</dcterms:created>
  <dcterms:modified xsi:type="dcterms:W3CDTF">2014-06-03T12:13:00Z</dcterms:modified>
</cp:coreProperties>
</file>